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487CD1" w:rsidRDefault="00707751" w:rsidP="0032045E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 xml:space="preserve">Processo n. </w:t>
      </w:r>
      <w:r w:rsidR="008B131B" w:rsidRPr="00487CD1">
        <w:rPr>
          <w:rFonts w:ascii="Calibri" w:hAnsi="Calibri" w:cs="Calibri"/>
          <w:b/>
          <w:sz w:val="21"/>
          <w:szCs w:val="21"/>
        </w:rPr>
        <w:t>481724/2018</w:t>
      </w:r>
    </w:p>
    <w:p w:rsidR="0013270C" w:rsidRPr="00487CD1" w:rsidRDefault="00EB396B" w:rsidP="00C92A1C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 xml:space="preserve">Recorrente </w:t>
      </w:r>
      <w:r w:rsidR="008B131B" w:rsidRPr="00487CD1">
        <w:rPr>
          <w:rFonts w:ascii="Calibri" w:hAnsi="Calibri" w:cs="Calibri"/>
          <w:b/>
          <w:sz w:val="21"/>
          <w:szCs w:val="21"/>
        </w:rPr>
        <w:t xml:space="preserve">– Frida </w:t>
      </w:r>
      <w:proofErr w:type="spellStart"/>
      <w:r w:rsidR="008B131B" w:rsidRPr="00487CD1">
        <w:rPr>
          <w:rFonts w:ascii="Calibri" w:hAnsi="Calibri" w:cs="Calibri"/>
          <w:b/>
          <w:sz w:val="21"/>
          <w:szCs w:val="21"/>
        </w:rPr>
        <w:t>Winiarski</w:t>
      </w:r>
      <w:proofErr w:type="spellEnd"/>
      <w:r w:rsidR="008B131B" w:rsidRPr="00487CD1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="008B131B" w:rsidRPr="00487CD1">
        <w:rPr>
          <w:rFonts w:ascii="Calibri" w:hAnsi="Calibri" w:cs="Calibri"/>
          <w:b/>
          <w:sz w:val="21"/>
          <w:szCs w:val="21"/>
        </w:rPr>
        <w:t>Knapix</w:t>
      </w:r>
      <w:proofErr w:type="spellEnd"/>
    </w:p>
    <w:p w:rsidR="002C4E1F" w:rsidRPr="00487CD1" w:rsidRDefault="001F1011" w:rsidP="008B131B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Auto de Infra</w:t>
      </w:r>
      <w:r w:rsidR="00CF2461" w:rsidRPr="00487CD1">
        <w:rPr>
          <w:rFonts w:ascii="Calibri" w:hAnsi="Calibri" w:cs="Calibri"/>
          <w:sz w:val="21"/>
          <w:szCs w:val="21"/>
        </w:rPr>
        <w:t>ção n.</w:t>
      </w:r>
      <w:r w:rsidR="007C594A" w:rsidRPr="00487CD1">
        <w:rPr>
          <w:rFonts w:ascii="Calibri" w:hAnsi="Calibri" w:cs="Calibri"/>
          <w:sz w:val="21"/>
          <w:szCs w:val="21"/>
        </w:rPr>
        <w:t xml:space="preserve"> </w:t>
      </w:r>
      <w:r w:rsidR="008B131B" w:rsidRPr="00487CD1">
        <w:rPr>
          <w:rFonts w:ascii="Calibri" w:hAnsi="Calibri" w:cs="Calibri"/>
          <w:sz w:val="21"/>
          <w:szCs w:val="21"/>
        </w:rPr>
        <w:t>Auto de Infração nº 1348D/2018.</w:t>
      </w:r>
    </w:p>
    <w:p w:rsidR="007951D8" w:rsidRPr="00487CD1" w:rsidRDefault="008B131B" w:rsidP="0031204A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 xml:space="preserve">Relator – Tony </w:t>
      </w:r>
      <w:proofErr w:type="spellStart"/>
      <w:r w:rsidRPr="00487CD1">
        <w:rPr>
          <w:rFonts w:ascii="Calibri" w:hAnsi="Calibri" w:cs="Calibri"/>
          <w:sz w:val="21"/>
          <w:szCs w:val="21"/>
        </w:rPr>
        <w:t>Hirota</w:t>
      </w:r>
      <w:proofErr w:type="spellEnd"/>
      <w:r w:rsidRPr="00487CD1">
        <w:rPr>
          <w:rFonts w:ascii="Calibri" w:hAnsi="Calibri" w:cs="Calibri"/>
          <w:sz w:val="21"/>
          <w:szCs w:val="21"/>
        </w:rPr>
        <w:t xml:space="preserve"> Tanaka – UNEMAT</w:t>
      </w:r>
    </w:p>
    <w:p w:rsidR="008B131B" w:rsidRPr="00487CD1" w:rsidRDefault="008B131B" w:rsidP="0031204A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 xml:space="preserve">Revisora – Natália Alencar </w:t>
      </w:r>
      <w:proofErr w:type="spellStart"/>
      <w:r w:rsidRPr="00487CD1">
        <w:rPr>
          <w:rFonts w:ascii="Calibri" w:hAnsi="Calibri" w:cs="Calibri"/>
          <w:sz w:val="21"/>
          <w:szCs w:val="21"/>
        </w:rPr>
        <w:t>Cantini</w:t>
      </w:r>
      <w:proofErr w:type="spellEnd"/>
      <w:r w:rsidRPr="00487CD1">
        <w:rPr>
          <w:rFonts w:ascii="Calibri" w:hAnsi="Calibri" w:cs="Calibri"/>
          <w:sz w:val="21"/>
          <w:szCs w:val="21"/>
        </w:rPr>
        <w:t xml:space="preserve"> – FÉ e VIDA</w:t>
      </w:r>
    </w:p>
    <w:p w:rsidR="007C594A" w:rsidRPr="00487CD1" w:rsidRDefault="008B131B" w:rsidP="0031204A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 xml:space="preserve">Advogada – Adriana V. </w:t>
      </w:r>
      <w:proofErr w:type="spellStart"/>
      <w:r w:rsidRPr="00487CD1">
        <w:rPr>
          <w:rFonts w:ascii="Calibri" w:hAnsi="Calibri" w:cs="Calibri"/>
          <w:sz w:val="21"/>
          <w:szCs w:val="21"/>
        </w:rPr>
        <w:t>Pommer</w:t>
      </w:r>
      <w:proofErr w:type="spellEnd"/>
      <w:r w:rsidRPr="00487CD1">
        <w:rPr>
          <w:rFonts w:ascii="Calibri" w:hAnsi="Calibri" w:cs="Calibri"/>
          <w:sz w:val="21"/>
          <w:szCs w:val="21"/>
        </w:rPr>
        <w:t xml:space="preserve"> – OAB/MT 14.810</w:t>
      </w:r>
    </w:p>
    <w:p w:rsidR="00AD3BAE" w:rsidRPr="00487CD1" w:rsidRDefault="00171FDE" w:rsidP="0040767A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3</w:t>
      </w:r>
      <w:r w:rsidR="008225F7" w:rsidRPr="00487CD1">
        <w:rPr>
          <w:rFonts w:ascii="Calibri" w:hAnsi="Calibri" w:cs="Calibri"/>
          <w:sz w:val="21"/>
          <w:szCs w:val="21"/>
        </w:rPr>
        <w:t>ª Junta de Julgamento de Recursos</w:t>
      </w:r>
      <w:r w:rsidR="00E7204E" w:rsidRPr="00487CD1">
        <w:rPr>
          <w:rFonts w:ascii="Calibri" w:hAnsi="Calibri" w:cs="Calibri"/>
          <w:b/>
          <w:sz w:val="21"/>
          <w:szCs w:val="21"/>
        </w:rPr>
        <w:t xml:space="preserve">. </w:t>
      </w:r>
    </w:p>
    <w:p w:rsidR="00690661" w:rsidRPr="00487CD1" w:rsidRDefault="00174200" w:rsidP="00690661">
      <w:pPr>
        <w:jc w:val="center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>Acórdão 129</w:t>
      </w:r>
      <w:r w:rsidR="00C923CE" w:rsidRPr="00487CD1">
        <w:rPr>
          <w:rFonts w:ascii="Calibri" w:hAnsi="Calibri" w:cs="Calibri"/>
          <w:b/>
          <w:sz w:val="21"/>
          <w:szCs w:val="21"/>
        </w:rPr>
        <w:t>/2021</w:t>
      </w:r>
    </w:p>
    <w:p w:rsidR="00487CD1" w:rsidRPr="00487CD1" w:rsidRDefault="00487CD1" w:rsidP="00487CD1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 xml:space="preserve">Auto de Infração nº 1348D/2018, de 06/09/2018. Termo de Embargo/Interdição nº 6750D/2018, de 31/08/2018. Relatório Técnico nº 0177/CFFL/SUF/SEMA/2018. Por desmatar a corte raso 200,0000 hectares de vegetação nativa, em área de reserva legal, sem autorização do órgão ambiental competente, conforme relatório técnico nº 0177/CFFL/SUF/SEMA/2018; por desmatar a corte raso 50.0000 hectares de vegetação nativa, fora da área de reserva legal, sem autorização do órgão ambiental competente, conforme relatório técnico nº 0177/CFFL/SUF/SEMA/2018. Decisão Administrativa nº 281/SGPA/SEMA/2019, arbitrando a multa no valor de R$ 1.050.000,00 (um milhão e cinquenta mil reais), com fulcro nos artigos 51 e 52 do Decreto Federal nº 6.514/08. Requer o recorrente preliminarmente, a declaração de nulidade do Auto de Infração nº 1348D pela inexistência do fato gerador da autuação, ante a comprovação da regularidade ambiental do imóvel, da inexistência de prova do ilícito praticado pelo recorrente ou da existência de dano ambiental, até porque o Laudo Técnico de Limpeza apresentado foi legalmente elaborado, seguindo as diretrizes da legislação aplicável na época dos fatos, descabida, em qualquer situação, a acusação de fraude, até porque a autorização exigida sequer é cabível; requer ainda a decretação da nulidade do Termo de Embargo nº 0675D, seja porque foram apresentados todos os documentos necessários à liberação da área, ou ainda porque não estão presentes os requisitos do artigo 101 do Decreto nº  6.514/08, pois a área é totalmente consolidada, destinada ao uso alternativo do solo, onde não cabe a regeneração e, por ser menor que quatro módulos fiscais, desonerada de recuperação de reserva legal. Recurso provido. </w:t>
      </w:r>
    </w:p>
    <w:p w:rsidR="008B131B" w:rsidRPr="00487CD1" w:rsidRDefault="008B131B" w:rsidP="005C4477">
      <w:pPr>
        <w:jc w:val="both"/>
        <w:rPr>
          <w:rFonts w:ascii="Calibri" w:hAnsi="Calibri" w:cs="Calibri"/>
          <w:sz w:val="21"/>
          <w:szCs w:val="21"/>
        </w:rPr>
      </w:pPr>
    </w:p>
    <w:p w:rsidR="00173526" w:rsidRPr="00487CD1" w:rsidRDefault="00312C49" w:rsidP="00487CD1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Vistos, relatado</w:t>
      </w:r>
      <w:r w:rsidR="00AC2FC6" w:rsidRPr="00487CD1">
        <w:rPr>
          <w:rFonts w:ascii="Calibri" w:hAnsi="Calibri" w:cs="Calibri"/>
          <w:sz w:val="21"/>
          <w:szCs w:val="21"/>
        </w:rPr>
        <w:t>s</w:t>
      </w:r>
      <w:r w:rsidRPr="00487CD1">
        <w:rPr>
          <w:rFonts w:ascii="Calibri" w:hAnsi="Calibri" w:cs="Calibri"/>
          <w:sz w:val="21"/>
          <w:szCs w:val="21"/>
        </w:rPr>
        <w:t xml:space="preserve"> e discu</w:t>
      </w:r>
      <w:r w:rsidR="00656CC1" w:rsidRPr="00487CD1">
        <w:rPr>
          <w:rFonts w:ascii="Calibri" w:hAnsi="Calibri" w:cs="Calibri"/>
          <w:sz w:val="21"/>
          <w:szCs w:val="21"/>
        </w:rPr>
        <w:t>tidos, decidiram</w:t>
      </w:r>
      <w:r w:rsidR="00171FDE" w:rsidRPr="00487CD1">
        <w:rPr>
          <w:rFonts w:ascii="Calibri" w:hAnsi="Calibri" w:cs="Calibri"/>
          <w:sz w:val="21"/>
          <w:szCs w:val="21"/>
        </w:rPr>
        <w:t xml:space="preserve"> os membros da 3</w:t>
      </w:r>
      <w:r w:rsidRPr="00487CD1">
        <w:rPr>
          <w:rFonts w:ascii="Calibri" w:hAnsi="Calibri" w:cs="Calibri"/>
          <w:sz w:val="21"/>
          <w:szCs w:val="21"/>
        </w:rPr>
        <w:t xml:space="preserve">ª Junta de Julgamento de </w:t>
      </w:r>
      <w:r w:rsidR="0032045E" w:rsidRPr="00487CD1">
        <w:rPr>
          <w:rFonts w:ascii="Calibri" w:hAnsi="Calibri" w:cs="Calibri"/>
          <w:sz w:val="21"/>
          <w:szCs w:val="21"/>
        </w:rPr>
        <w:t>Recursos</w:t>
      </w:r>
      <w:r w:rsidR="00487CD1" w:rsidRPr="00487CD1">
        <w:rPr>
          <w:rFonts w:ascii="Calibri" w:hAnsi="Calibri" w:cs="Calibri"/>
          <w:sz w:val="21"/>
          <w:szCs w:val="21"/>
        </w:rPr>
        <w:t>, por maioria, dar provimento ao recurso</w:t>
      </w:r>
      <w:r w:rsidR="008730C8">
        <w:rPr>
          <w:rFonts w:ascii="Calibri" w:hAnsi="Calibri" w:cs="Calibri"/>
          <w:sz w:val="21"/>
          <w:szCs w:val="21"/>
        </w:rPr>
        <w:t xml:space="preserve"> interposto pelo recorrente</w:t>
      </w:r>
      <w:r w:rsidR="00487CD1" w:rsidRPr="00487CD1">
        <w:rPr>
          <w:rFonts w:ascii="Calibri" w:hAnsi="Calibri" w:cs="Calibri"/>
          <w:sz w:val="21"/>
          <w:szCs w:val="21"/>
        </w:rPr>
        <w:t>, acolhendo o voto dor relator, por estar em sede do recurso administrativo, não cabendo a essa instância a produção de provas, ficando evidente que o Relatório Técnico é parte indissociável do Auto de Infração e do Termo de Embargo/Interdição, acolho o pedido da Recorrente no que tange a ausência de fundamentação na decisão e toda documentação trazida aos autos, fator que acabou de demonstrar tecnicamente que a afirmação do Relator induziu a erro todos os atos administrativos subsequentes, colocando em cheque a própria administração pública. Cabe então e esse colegiado trazer o feito a ordem e tornar nulo o ato em razão da sua inobservância legal em sua necessária fundamentação inicial que é o Relatório Técnico, determinando a Superintendência de Gestão de Processos Administrativos, uma nova decisão administrativa, notificando o recorrente para conhecimento da nova decisão.</w:t>
      </w:r>
      <w:r w:rsidR="004A0E29">
        <w:rPr>
          <w:rFonts w:ascii="Calibri" w:hAnsi="Calibri" w:cs="Calibri"/>
          <w:sz w:val="21"/>
          <w:szCs w:val="21"/>
        </w:rPr>
        <w:t xml:space="preserve"> Vencida a revisora. </w:t>
      </w:r>
    </w:p>
    <w:p w:rsidR="005C4E69" w:rsidRPr="00487CD1" w:rsidRDefault="00842D84" w:rsidP="00EF322D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Presentes à votação os seguinte</w:t>
      </w:r>
      <w:r w:rsidR="003B3449" w:rsidRPr="00487CD1">
        <w:rPr>
          <w:rFonts w:ascii="Calibri" w:hAnsi="Calibri" w:cs="Calibri"/>
          <w:sz w:val="21"/>
          <w:szCs w:val="21"/>
        </w:rPr>
        <w:t>s</w:t>
      </w:r>
      <w:r w:rsidRPr="00487CD1">
        <w:rPr>
          <w:rFonts w:ascii="Calibri" w:hAnsi="Calibri" w:cs="Calibri"/>
          <w:sz w:val="21"/>
          <w:szCs w:val="21"/>
        </w:rPr>
        <w:t xml:space="preserve"> membros:</w:t>
      </w:r>
    </w:p>
    <w:p w:rsidR="00621758" w:rsidRPr="00487CD1" w:rsidRDefault="00171FDE" w:rsidP="00EF322D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5C4E69" w:rsidRPr="00487CD1" w:rsidRDefault="00171FDE" w:rsidP="00EF322D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Representante da PGE</w:t>
      </w:r>
    </w:p>
    <w:p w:rsidR="00EF322D" w:rsidRPr="00487CD1" w:rsidRDefault="00171FDE" w:rsidP="00EF322D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 w:rsidRPr="00487CD1">
        <w:rPr>
          <w:rFonts w:ascii="Calibri" w:hAnsi="Calibri" w:cs="Calibri"/>
          <w:b/>
          <w:sz w:val="21"/>
          <w:szCs w:val="21"/>
        </w:rPr>
        <w:t>Hirota</w:t>
      </w:r>
      <w:proofErr w:type="spellEnd"/>
      <w:r w:rsidRPr="00487CD1">
        <w:rPr>
          <w:rFonts w:ascii="Calibri" w:hAnsi="Calibri" w:cs="Calibri"/>
          <w:b/>
          <w:sz w:val="21"/>
          <w:szCs w:val="21"/>
        </w:rPr>
        <w:t xml:space="preserve"> Tanaka</w:t>
      </w:r>
    </w:p>
    <w:p w:rsidR="00EF322D" w:rsidRPr="00487CD1" w:rsidRDefault="00171FDE" w:rsidP="00EF322D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Representante da UNEMAT</w:t>
      </w:r>
    </w:p>
    <w:p w:rsidR="00EF322D" w:rsidRPr="00487CD1" w:rsidRDefault="00171FDE" w:rsidP="00EF322D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>Flávio Lima de Oliveira</w:t>
      </w:r>
    </w:p>
    <w:p w:rsidR="00EF322D" w:rsidRPr="00487CD1" w:rsidRDefault="00EF322D" w:rsidP="00EF322D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Repre</w:t>
      </w:r>
      <w:r w:rsidR="00171FDE" w:rsidRPr="00487CD1">
        <w:rPr>
          <w:rFonts w:ascii="Calibri" w:hAnsi="Calibri" w:cs="Calibri"/>
          <w:sz w:val="21"/>
          <w:szCs w:val="21"/>
        </w:rPr>
        <w:t>sentante da SINFRA</w:t>
      </w:r>
    </w:p>
    <w:p w:rsidR="00EE6B5F" w:rsidRPr="00487CD1" w:rsidRDefault="00171FDE" w:rsidP="00EF322D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>Álvaro Fernando Cícero Leite</w:t>
      </w:r>
    </w:p>
    <w:p w:rsidR="00EF322D" w:rsidRPr="00487CD1" w:rsidRDefault="00EE6B5F" w:rsidP="00EF322D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Rep</w:t>
      </w:r>
      <w:r w:rsidR="00171FDE" w:rsidRPr="00487CD1">
        <w:rPr>
          <w:rFonts w:ascii="Calibri" w:hAnsi="Calibri" w:cs="Calibri"/>
          <w:sz w:val="21"/>
          <w:szCs w:val="21"/>
        </w:rPr>
        <w:t>resentante da FIEMT</w:t>
      </w:r>
    </w:p>
    <w:p w:rsidR="00EE6B5F" w:rsidRPr="00487CD1" w:rsidRDefault="00171FDE" w:rsidP="00EF322D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>Douglas Camargo Anunciação</w:t>
      </w:r>
    </w:p>
    <w:p w:rsidR="00EF322D" w:rsidRPr="00487CD1" w:rsidRDefault="00171FDE" w:rsidP="00CB770A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Representante da OAB/MT</w:t>
      </w:r>
    </w:p>
    <w:p w:rsidR="00EE6B5F" w:rsidRPr="00487CD1" w:rsidRDefault="00171FDE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>Lourival Alves Vasconcelos</w:t>
      </w:r>
    </w:p>
    <w:p w:rsidR="00171FDE" w:rsidRPr="00487CD1" w:rsidRDefault="00171FDE" w:rsidP="00CB770A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Representante do FÉ e VIDA</w:t>
      </w:r>
    </w:p>
    <w:p w:rsidR="00171FDE" w:rsidRPr="00487CD1" w:rsidRDefault="00171FDE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>Fernando Ribeiro Teixeira</w:t>
      </w:r>
    </w:p>
    <w:p w:rsidR="00EE6B5F" w:rsidRPr="00487CD1" w:rsidRDefault="00171FDE" w:rsidP="00CB770A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Representante do IESCBAP</w:t>
      </w:r>
    </w:p>
    <w:p w:rsidR="00171FDE" w:rsidRPr="00487CD1" w:rsidRDefault="00171FDE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>Juliana Machado Ribeiro</w:t>
      </w:r>
    </w:p>
    <w:p w:rsidR="00171FDE" w:rsidRPr="00487CD1" w:rsidRDefault="00171FDE" w:rsidP="00CB770A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Representante da ADE</w:t>
      </w:r>
    </w:p>
    <w:p w:rsidR="00CB770A" w:rsidRPr="00487CD1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487CD1">
        <w:rPr>
          <w:rFonts w:ascii="Calibri" w:hAnsi="Calibri" w:cs="Calibri"/>
          <w:sz w:val="21"/>
          <w:szCs w:val="21"/>
        </w:rPr>
        <w:t>Cuiabá,</w:t>
      </w:r>
      <w:r w:rsidR="005614B8" w:rsidRPr="00487CD1">
        <w:rPr>
          <w:rFonts w:ascii="Calibri" w:hAnsi="Calibri" w:cs="Calibri"/>
          <w:sz w:val="21"/>
          <w:szCs w:val="21"/>
        </w:rPr>
        <w:t xml:space="preserve"> </w:t>
      </w:r>
      <w:r w:rsidR="00171FDE" w:rsidRPr="00487CD1">
        <w:rPr>
          <w:rFonts w:ascii="Calibri" w:hAnsi="Calibri" w:cs="Calibri"/>
          <w:sz w:val="21"/>
          <w:szCs w:val="21"/>
        </w:rPr>
        <w:t>23</w:t>
      </w:r>
      <w:r w:rsidR="00534A68" w:rsidRPr="00487CD1">
        <w:rPr>
          <w:rFonts w:ascii="Calibri" w:hAnsi="Calibri" w:cs="Calibri"/>
          <w:sz w:val="21"/>
          <w:szCs w:val="21"/>
        </w:rPr>
        <w:t xml:space="preserve"> de julho</w:t>
      </w:r>
      <w:r w:rsidR="00C25848" w:rsidRPr="00487CD1">
        <w:rPr>
          <w:rFonts w:ascii="Calibri" w:hAnsi="Calibri" w:cs="Calibri"/>
          <w:sz w:val="21"/>
          <w:szCs w:val="21"/>
        </w:rPr>
        <w:t xml:space="preserve"> de 2021</w:t>
      </w:r>
      <w:r w:rsidR="00AE0F4F" w:rsidRPr="00487CD1">
        <w:rPr>
          <w:rFonts w:ascii="Calibri" w:hAnsi="Calibri" w:cs="Calibri"/>
          <w:sz w:val="21"/>
          <w:szCs w:val="21"/>
        </w:rPr>
        <w:t>.</w:t>
      </w:r>
    </w:p>
    <w:p w:rsidR="00703365" w:rsidRPr="00487CD1" w:rsidRDefault="00703365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487CD1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</w:p>
    <w:p w:rsidR="00A251C3" w:rsidRPr="00487CD1" w:rsidRDefault="00EF322D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487CD1">
        <w:rPr>
          <w:rFonts w:ascii="Calibri" w:hAnsi="Calibri" w:cs="Calibri"/>
          <w:b/>
          <w:sz w:val="21"/>
          <w:szCs w:val="21"/>
        </w:rPr>
        <w:t xml:space="preserve">  </w:t>
      </w:r>
      <w:r w:rsidR="00171FDE" w:rsidRPr="00487CD1">
        <w:rPr>
          <w:rFonts w:ascii="Calibri" w:hAnsi="Calibri" w:cs="Calibri"/>
          <w:b/>
          <w:sz w:val="21"/>
          <w:szCs w:val="21"/>
        </w:rPr>
        <w:t xml:space="preserve">  </w:t>
      </w:r>
      <w:r w:rsidRPr="00487CD1">
        <w:rPr>
          <w:rFonts w:ascii="Calibri" w:hAnsi="Calibri" w:cs="Calibri"/>
          <w:b/>
          <w:sz w:val="21"/>
          <w:szCs w:val="21"/>
        </w:rPr>
        <w:t xml:space="preserve"> </w:t>
      </w:r>
      <w:r w:rsidR="00171FDE" w:rsidRPr="00487CD1">
        <w:rPr>
          <w:rFonts w:ascii="Calibri" w:hAnsi="Calibri" w:cs="Calibri"/>
          <w:b/>
          <w:sz w:val="21"/>
          <w:szCs w:val="21"/>
        </w:rPr>
        <w:t xml:space="preserve">Flávio Lima de </w:t>
      </w:r>
      <w:proofErr w:type="spellStart"/>
      <w:r w:rsidR="00171FDE" w:rsidRPr="00487CD1">
        <w:rPr>
          <w:rFonts w:ascii="Calibri" w:hAnsi="Calibri" w:cs="Calibri"/>
          <w:b/>
          <w:sz w:val="21"/>
          <w:szCs w:val="21"/>
        </w:rPr>
        <w:t>Oiveira</w:t>
      </w:r>
      <w:proofErr w:type="spellEnd"/>
    </w:p>
    <w:p w:rsidR="00415090" w:rsidRPr="00174200" w:rsidRDefault="00171FDE" w:rsidP="00C10231">
      <w:pPr>
        <w:jc w:val="both"/>
        <w:rPr>
          <w:rFonts w:ascii="Calibri" w:hAnsi="Calibri" w:cs="Calibri"/>
          <w:b/>
        </w:rPr>
      </w:pPr>
      <w:r w:rsidRPr="00487CD1">
        <w:rPr>
          <w:rFonts w:ascii="Calibri" w:hAnsi="Calibri" w:cs="Calibri"/>
          <w:b/>
          <w:sz w:val="21"/>
          <w:szCs w:val="21"/>
        </w:rPr>
        <w:t xml:space="preserve">      </w:t>
      </w:r>
      <w:r w:rsidR="005614B8" w:rsidRPr="00487CD1">
        <w:rPr>
          <w:rFonts w:ascii="Calibri" w:hAnsi="Calibri" w:cs="Calibri"/>
          <w:b/>
          <w:sz w:val="21"/>
          <w:szCs w:val="21"/>
        </w:rPr>
        <w:t xml:space="preserve">Presidente da </w:t>
      </w:r>
      <w:r w:rsidR="00B33051">
        <w:rPr>
          <w:rFonts w:ascii="Calibri" w:hAnsi="Calibri" w:cs="Calibri"/>
          <w:b/>
          <w:sz w:val="21"/>
          <w:szCs w:val="21"/>
        </w:rPr>
        <w:t>3</w:t>
      </w:r>
      <w:bookmarkStart w:id="0" w:name="_GoBack"/>
      <w:bookmarkEnd w:id="0"/>
      <w:r w:rsidR="00CB770A" w:rsidRPr="00487CD1">
        <w:rPr>
          <w:rFonts w:ascii="Calibri" w:hAnsi="Calibri" w:cs="Calibri"/>
          <w:b/>
          <w:sz w:val="21"/>
          <w:szCs w:val="21"/>
        </w:rPr>
        <w:t>ª J.J.R</w:t>
      </w:r>
      <w:r w:rsidR="00CB770A" w:rsidRPr="00174200">
        <w:rPr>
          <w:rFonts w:ascii="Calibri" w:hAnsi="Calibri" w:cs="Calibri"/>
          <w:b/>
        </w:rPr>
        <w:t>.</w:t>
      </w:r>
    </w:p>
    <w:sectPr w:rsidR="00415090" w:rsidRPr="001742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3398"/>
    <w:rsid w:val="0017014C"/>
    <w:rsid w:val="00171FDE"/>
    <w:rsid w:val="00173526"/>
    <w:rsid w:val="00174200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87CD1"/>
    <w:rsid w:val="00494594"/>
    <w:rsid w:val="0049546C"/>
    <w:rsid w:val="00497023"/>
    <w:rsid w:val="004A0E29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C3241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012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30C8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131B"/>
    <w:rsid w:val="008B2F63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3051"/>
    <w:rsid w:val="00B376A0"/>
    <w:rsid w:val="00B43806"/>
    <w:rsid w:val="00B43962"/>
    <w:rsid w:val="00B4569E"/>
    <w:rsid w:val="00B5239F"/>
    <w:rsid w:val="00B52A71"/>
    <w:rsid w:val="00B60D3B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5785"/>
    <w:rsid w:val="00D473D9"/>
    <w:rsid w:val="00D562C9"/>
    <w:rsid w:val="00D74DCB"/>
    <w:rsid w:val="00D774D4"/>
    <w:rsid w:val="00D77EAD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5480"/>
    <w:rsid w:val="00DD60D1"/>
    <w:rsid w:val="00DD6CDD"/>
    <w:rsid w:val="00DE3351"/>
    <w:rsid w:val="00DE3978"/>
    <w:rsid w:val="00DF0305"/>
    <w:rsid w:val="00DF0573"/>
    <w:rsid w:val="00DF318A"/>
    <w:rsid w:val="00DF4C54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61A90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4E1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A71E-AA45-4EF0-843B-2BB9C407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2021-06-17T18:16:00Z</cp:lastPrinted>
  <dcterms:created xsi:type="dcterms:W3CDTF">2021-07-30T02:05:00Z</dcterms:created>
  <dcterms:modified xsi:type="dcterms:W3CDTF">2021-07-30T18:59:00Z</dcterms:modified>
</cp:coreProperties>
</file>